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0456"/>
      </w:tblGrid>
      <w:tr w:rsidR="00AE7EB2" w:rsidRPr="00754611" w14:paraId="0DE5784C" w14:textId="77777777" w:rsidTr="009F461C">
        <w:trPr>
          <w:trHeight w:val="541"/>
        </w:trPr>
        <w:tc>
          <w:tcPr>
            <w:tcW w:w="10456" w:type="dxa"/>
            <w:vAlign w:val="center"/>
          </w:tcPr>
          <w:p w14:paraId="458802F0" w14:textId="523C9E6B" w:rsidR="00754611" w:rsidRPr="00333BF6" w:rsidRDefault="00936F8E" w:rsidP="00333BF6">
            <w:pPr>
              <w:spacing w:line="600" w:lineRule="auto"/>
              <w:jc w:val="center"/>
              <w:rPr>
                <w:rFonts w:ascii="ＭＳ Ｐゴシック" w:eastAsia="ＭＳ Ｐゴシック" w:hAnsi="ＭＳ Ｐゴシック" w:hint="eastAsia"/>
                <w:b/>
                <w:w w:val="150"/>
                <w:sz w:val="32"/>
                <w:szCs w:val="32"/>
              </w:rPr>
            </w:pPr>
            <w:r>
              <w:rPr>
                <w:rFonts w:ascii="ＭＳ Ｐゴシック" w:eastAsia="ＭＳ Ｐゴシック" w:hAnsi="ＭＳ Ｐゴシック" w:hint="eastAsia"/>
                <w:b/>
                <w:w w:val="150"/>
                <w:sz w:val="32"/>
                <w:szCs w:val="32"/>
              </w:rPr>
              <w:t>国際調停の時</w:t>
            </w:r>
            <w:bookmarkStart w:id="0" w:name="_GoBack"/>
            <w:bookmarkEnd w:id="0"/>
            <w:r>
              <w:rPr>
                <w:rFonts w:ascii="ＭＳ Ｐゴシック" w:eastAsia="ＭＳ Ｐゴシック" w:hAnsi="ＭＳ Ｐゴシック" w:hint="eastAsia"/>
                <w:b/>
                <w:w w:val="150"/>
                <w:sz w:val="32"/>
                <w:szCs w:val="32"/>
              </w:rPr>
              <w:t>代へ</w:t>
            </w:r>
          </w:p>
        </w:tc>
      </w:tr>
    </w:tbl>
    <w:p w14:paraId="4655AF7A" w14:textId="77777777" w:rsidR="00D07BB5" w:rsidRDefault="00D07BB5" w:rsidP="001578DB">
      <w:pPr>
        <w:spacing w:line="300" w:lineRule="exact"/>
        <w:rPr>
          <w:szCs w:val="21"/>
        </w:rPr>
      </w:pPr>
    </w:p>
    <w:p w14:paraId="4BBAF7C3" w14:textId="0171941A" w:rsidR="00C23D3B" w:rsidRDefault="00B70B00" w:rsidP="001578DB">
      <w:pPr>
        <w:spacing w:line="300" w:lineRule="exact"/>
        <w:rPr>
          <w:szCs w:val="21"/>
        </w:rPr>
      </w:pPr>
      <w:r>
        <w:rPr>
          <w:rFonts w:hint="eastAsia"/>
          <w:szCs w:val="21"/>
        </w:rPr>
        <w:t xml:space="preserve">　国際ビジネス紛争の解決方法としては、訴訟</w:t>
      </w:r>
      <w:r w:rsidR="00077DA5">
        <w:rPr>
          <w:rFonts w:hint="eastAsia"/>
          <w:szCs w:val="21"/>
        </w:rPr>
        <w:t>や</w:t>
      </w:r>
      <w:r>
        <w:rPr>
          <w:rFonts w:hint="eastAsia"/>
          <w:szCs w:val="21"/>
        </w:rPr>
        <w:t>仲裁</w:t>
      </w:r>
      <w:r w:rsidR="00077DA5">
        <w:rPr>
          <w:rFonts w:hint="eastAsia"/>
          <w:szCs w:val="21"/>
        </w:rPr>
        <w:t>のみならず、調停があり</w:t>
      </w:r>
      <w:r w:rsidR="009B3753">
        <w:rPr>
          <w:rFonts w:hint="eastAsia"/>
          <w:szCs w:val="21"/>
        </w:rPr>
        <w:t>ます。</w:t>
      </w:r>
      <w:r w:rsidR="00077DA5">
        <w:rPr>
          <w:rFonts w:hint="eastAsia"/>
          <w:szCs w:val="21"/>
        </w:rPr>
        <w:t>訴訟や仲裁とは異なり、勝</w:t>
      </w:r>
      <w:r w:rsidR="00F26FA2">
        <w:rPr>
          <w:rFonts w:hint="eastAsia"/>
          <w:szCs w:val="21"/>
        </w:rPr>
        <w:t>者と敗者を生まず</w:t>
      </w:r>
      <w:r w:rsidR="002F4412">
        <w:rPr>
          <w:rFonts w:hint="eastAsia"/>
          <w:szCs w:val="21"/>
        </w:rPr>
        <w:t>、</w:t>
      </w:r>
      <w:r w:rsidR="00F26FA2">
        <w:rPr>
          <w:rFonts w:hint="eastAsia"/>
          <w:szCs w:val="21"/>
        </w:rPr>
        <w:t>当事者全員が勝者として</w:t>
      </w:r>
      <w:r w:rsidR="002F4412">
        <w:rPr>
          <w:rFonts w:hint="eastAsia"/>
          <w:szCs w:val="21"/>
        </w:rPr>
        <w:t>ウィンウィンの解決</w:t>
      </w:r>
      <w:r w:rsidR="00F26FA2">
        <w:rPr>
          <w:rFonts w:hint="eastAsia"/>
          <w:szCs w:val="21"/>
        </w:rPr>
        <w:t>を</w:t>
      </w:r>
      <w:r w:rsidR="002F4412">
        <w:rPr>
          <w:rFonts w:hint="eastAsia"/>
          <w:szCs w:val="21"/>
        </w:rPr>
        <w:t>可能とする</w:t>
      </w:r>
      <w:r w:rsidR="00077DA5">
        <w:rPr>
          <w:rFonts w:hint="eastAsia"/>
          <w:szCs w:val="21"/>
        </w:rPr>
        <w:t>調停は、</w:t>
      </w:r>
      <w:r w:rsidR="00C23D3B">
        <w:rPr>
          <w:rFonts w:hint="eastAsia"/>
          <w:szCs w:val="21"/>
        </w:rPr>
        <w:t>紛争解決後も取引相手との関係を継続しやすく、アジアの文化にも合った</w:t>
      </w:r>
      <w:r w:rsidR="00325E2B">
        <w:rPr>
          <w:rFonts w:hint="eastAsia"/>
          <w:szCs w:val="21"/>
        </w:rPr>
        <w:t>解決</w:t>
      </w:r>
      <w:r w:rsidR="00C23D3B">
        <w:rPr>
          <w:rFonts w:hint="eastAsia"/>
          <w:szCs w:val="21"/>
        </w:rPr>
        <w:t>手段だともいわれています。</w:t>
      </w:r>
    </w:p>
    <w:p w14:paraId="349F77BE" w14:textId="785C2B2E" w:rsidR="002F4412" w:rsidRDefault="002F4412" w:rsidP="001578DB">
      <w:pPr>
        <w:spacing w:line="300" w:lineRule="exact"/>
        <w:rPr>
          <w:szCs w:val="21"/>
        </w:rPr>
      </w:pPr>
      <w:r>
        <w:rPr>
          <w:rFonts w:hint="eastAsia"/>
          <w:szCs w:val="21"/>
        </w:rPr>
        <w:t xml:space="preserve">　昨年</w:t>
      </w:r>
      <w:r>
        <w:rPr>
          <w:rFonts w:hint="eastAsia"/>
          <w:szCs w:val="21"/>
        </w:rPr>
        <w:t>11</w:t>
      </w:r>
      <w:r>
        <w:rPr>
          <w:rFonts w:hint="eastAsia"/>
          <w:szCs w:val="21"/>
        </w:rPr>
        <w:t>月</w:t>
      </w:r>
      <w:r w:rsidR="00E34E8D">
        <w:rPr>
          <w:rFonts w:hint="eastAsia"/>
          <w:szCs w:val="21"/>
        </w:rPr>
        <w:t>2</w:t>
      </w:r>
      <w:r w:rsidR="00E34E8D">
        <w:rPr>
          <w:szCs w:val="21"/>
        </w:rPr>
        <w:t>0</w:t>
      </w:r>
      <w:r>
        <w:rPr>
          <w:rFonts w:hint="eastAsia"/>
          <w:szCs w:val="21"/>
        </w:rPr>
        <w:t>日には、京都に国際商事調停をメインに取り扱う</w:t>
      </w:r>
      <w:r w:rsidR="00F26FA2">
        <w:rPr>
          <w:rFonts w:hint="eastAsia"/>
          <w:szCs w:val="21"/>
        </w:rPr>
        <w:t>「</w:t>
      </w:r>
      <w:r>
        <w:rPr>
          <w:rFonts w:hint="eastAsia"/>
          <w:szCs w:val="21"/>
        </w:rPr>
        <w:t>京都国際調停センター</w:t>
      </w:r>
      <w:r w:rsidR="00F26FA2">
        <w:rPr>
          <w:rFonts w:hint="eastAsia"/>
          <w:szCs w:val="21"/>
        </w:rPr>
        <w:t>」</w:t>
      </w:r>
      <w:r>
        <w:rPr>
          <w:rFonts w:hint="eastAsia"/>
          <w:szCs w:val="21"/>
        </w:rPr>
        <w:t>が開設されました。</w:t>
      </w:r>
    </w:p>
    <w:p w14:paraId="609693B3" w14:textId="7ECD6BAE" w:rsidR="009E57BC" w:rsidRDefault="002F4412" w:rsidP="002F4412">
      <w:pPr>
        <w:spacing w:line="300" w:lineRule="exact"/>
        <w:ind w:firstLineChars="100" w:firstLine="210"/>
        <w:rPr>
          <w:szCs w:val="21"/>
        </w:rPr>
      </w:pPr>
      <w:r>
        <w:rPr>
          <w:rFonts w:hint="eastAsia"/>
          <w:szCs w:val="21"/>
        </w:rPr>
        <w:t>また、</w:t>
      </w:r>
      <w:r w:rsidR="00C23D3B">
        <w:rPr>
          <w:rFonts w:hint="eastAsia"/>
          <w:szCs w:val="21"/>
        </w:rPr>
        <w:t>本年</w:t>
      </w:r>
      <w:r w:rsidR="00C23D3B">
        <w:rPr>
          <w:rFonts w:hint="eastAsia"/>
          <w:szCs w:val="21"/>
        </w:rPr>
        <w:t>8</w:t>
      </w:r>
      <w:r w:rsidR="00C23D3B">
        <w:rPr>
          <w:rFonts w:hint="eastAsia"/>
          <w:szCs w:val="21"/>
        </w:rPr>
        <w:t>月</w:t>
      </w:r>
      <w:r w:rsidR="00C23D3B">
        <w:rPr>
          <w:szCs w:val="21"/>
        </w:rPr>
        <w:t>7</w:t>
      </w:r>
      <w:r w:rsidR="009E57BC">
        <w:rPr>
          <w:szCs w:val="21"/>
        </w:rPr>
        <w:t>日</w:t>
      </w:r>
      <w:r>
        <w:rPr>
          <w:rFonts w:hint="eastAsia"/>
          <w:szCs w:val="21"/>
        </w:rPr>
        <w:t>には</w:t>
      </w:r>
      <w:r w:rsidR="009E57BC">
        <w:rPr>
          <w:rFonts w:hint="eastAsia"/>
          <w:szCs w:val="21"/>
        </w:rPr>
        <w:t>、</w:t>
      </w:r>
      <w:r w:rsidR="00C23D3B">
        <w:rPr>
          <w:szCs w:val="21"/>
        </w:rPr>
        <w:t>シンガポール</w:t>
      </w:r>
      <w:r w:rsidR="00C23D3B">
        <w:rPr>
          <w:rFonts w:hint="eastAsia"/>
          <w:szCs w:val="21"/>
        </w:rPr>
        <w:t>調停条約</w:t>
      </w:r>
      <w:r w:rsidR="00C23D3B">
        <w:rPr>
          <w:szCs w:val="21"/>
        </w:rPr>
        <w:t>に、</w:t>
      </w:r>
      <w:r w:rsidR="00C23D3B">
        <w:rPr>
          <w:rFonts w:hint="eastAsia"/>
          <w:szCs w:val="21"/>
        </w:rPr>
        <w:t>アメリカ</w:t>
      </w:r>
      <w:r w:rsidR="009E57BC">
        <w:rPr>
          <w:szCs w:val="21"/>
        </w:rPr>
        <w:t>・</w:t>
      </w:r>
      <w:r w:rsidR="009E57BC">
        <w:rPr>
          <w:rFonts w:hint="eastAsia"/>
          <w:szCs w:val="21"/>
        </w:rPr>
        <w:t>中国の二大大国や、インド・韓国といった経済規模の大きいアジアの国を含む</w:t>
      </w:r>
      <w:r w:rsidR="009E57BC">
        <w:rPr>
          <w:rFonts w:hint="eastAsia"/>
          <w:szCs w:val="21"/>
        </w:rPr>
        <w:t>46</w:t>
      </w:r>
      <w:r w:rsidR="009E57BC">
        <w:rPr>
          <w:rFonts w:hint="eastAsia"/>
          <w:szCs w:val="21"/>
        </w:rPr>
        <w:t>ヵ国が署名しました。こ</w:t>
      </w:r>
      <w:r w:rsidR="00F26FA2">
        <w:rPr>
          <w:rFonts w:hint="eastAsia"/>
          <w:szCs w:val="21"/>
        </w:rPr>
        <w:t>の条約が発効すれば</w:t>
      </w:r>
      <w:r w:rsidR="009E57BC">
        <w:rPr>
          <w:rFonts w:hint="eastAsia"/>
          <w:szCs w:val="21"/>
        </w:rPr>
        <w:t>、全ての</w:t>
      </w:r>
      <w:r w:rsidR="00F26FA2">
        <w:rPr>
          <w:rFonts w:hint="eastAsia"/>
          <w:szCs w:val="21"/>
        </w:rPr>
        <w:t>当事国</w:t>
      </w:r>
      <w:r w:rsidR="009E57BC">
        <w:rPr>
          <w:rFonts w:hint="eastAsia"/>
          <w:szCs w:val="21"/>
        </w:rPr>
        <w:t>の</w:t>
      </w:r>
      <w:r w:rsidR="00F26FA2">
        <w:rPr>
          <w:rFonts w:hint="eastAsia"/>
          <w:szCs w:val="21"/>
        </w:rPr>
        <w:t>領域</w:t>
      </w:r>
      <w:r w:rsidR="009E57BC">
        <w:rPr>
          <w:rFonts w:hint="eastAsia"/>
          <w:szCs w:val="21"/>
        </w:rPr>
        <w:t>内で</w:t>
      </w:r>
      <w:r w:rsidR="00266B64">
        <w:rPr>
          <w:rFonts w:hint="eastAsia"/>
          <w:szCs w:val="21"/>
        </w:rPr>
        <w:t>国際商事</w:t>
      </w:r>
      <w:r w:rsidR="009E57BC">
        <w:rPr>
          <w:rFonts w:hint="eastAsia"/>
          <w:szCs w:val="21"/>
        </w:rPr>
        <w:t>調停</w:t>
      </w:r>
      <w:r w:rsidR="00F26FA2">
        <w:rPr>
          <w:rFonts w:hint="eastAsia"/>
          <w:szCs w:val="21"/>
        </w:rPr>
        <w:t>による</w:t>
      </w:r>
      <w:r w:rsidR="00266B64">
        <w:rPr>
          <w:rFonts w:hint="eastAsia"/>
          <w:szCs w:val="21"/>
        </w:rPr>
        <w:t>和解</w:t>
      </w:r>
      <w:r w:rsidR="009E57BC">
        <w:rPr>
          <w:rFonts w:hint="eastAsia"/>
          <w:szCs w:val="21"/>
        </w:rPr>
        <w:t>合意を強制的に執行することができるようになります。</w:t>
      </w:r>
      <w:r w:rsidR="00266B64">
        <w:rPr>
          <w:rFonts w:hint="eastAsia"/>
          <w:szCs w:val="21"/>
        </w:rPr>
        <w:t>日本が条約に加盟すると否とにかかわらず、日本で行われた国際商事調停</w:t>
      </w:r>
      <w:r w:rsidR="00F26FA2">
        <w:rPr>
          <w:rFonts w:hint="eastAsia"/>
          <w:szCs w:val="21"/>
        </w:rPr>
        <w:t>による</w:t>
      </w:r>
      <w:r w:rsidR="00266B64">
        <w:rPr>
          <w:rFonts w:hint="eastAsia"/>
          <w:szCs w:val="21"/>
        </w:rPr>
        <w:t>和解合意も</w:t>
      </w:r>
      <w:r w:rsidR="00F26FA2">
        <w:rPr>
          <w:rFonts w:hint="eastAsia"/>
          <w:szCs w:val="21"/>
        </w:rPr>
        <w:t>、この条約の当事国において執行可能とな</w:t>
      </w:r>
      <w:r w:rsidR="00266B64">
        <w:rPr>
          <w:rFonts w:hint="eastAsia"/>
          <w:szCs w:val="21"/>
        </w:rPr>
        <w:t>ります。</w:t>
      </w:r>
    </w:p>
    <w:p w14:paraId="64256007" w14:textId="503DABB4" w:rsidR="009E57BC" w:rsidRDefault="009E57BC" w:rsidP="002F4412">
      <w:pPr>
        <w:spacing w:line="300" w:lineRule="exact"/>
        <w:ind w:firstLineChars="100" w:firstLine="210"/>
        <w:rPr>
          <w:szCs w:val="21"/>
        </w:rPr>
      </w:pPr>
      <w:r>
        <w:rPr>
          <w:rFonts w:hint="eastAsia"/>
          <w:szCs w:val="21"/>
        </w:rPr>
        <w:t>このような状況を踏まえると、</w:t>
      </w:r>
      <w:r w:rsidR="00F26FA2">
        <w:rPr>
          <w:rFonts w:hint="eastAsia"/>
          <w:szCs w:val="21"/>
        </w:rPr>
        <w:t>低い費用できわめて短時間のうちに満足のいく解決を図ることができる</w:t>
      </w:r>
      <w:r>
        <w:rPr>
          <w:rFonts w:hint="eastAsia"/>
          <w:szCs w:val="21"/>
        </w:rPr>
        <w:t>国際調停</w:t>
      </w:r>
      <w:r w:rsidR="00F26FA2">
        <w:rPr>
          <w:rFonts w:hint="eastAsia"/>
          <w:szCs w:val="21"/>
        </w:rPr>
        <w:t>は</w:t>
      </w:r>
      <w:r>
        <w:rPr>
          <w:rFonts w:hint="eastAsia"/>
          <w:szCs w:val="21"/>
        </w:rPr>
        <w:t>、国</w:t>
      </w:r>
      <w:r w:rsidR="00DB45F3">
        <w:rPr>
          <w:rFonts w:hint="eastAsia"/>
          <w:szCs w:val="21"/>
        </w:rPr>
        <w:t>際的な企業間の紛争において</w:t>
      </w:r>
      <w:r w:rsidR="00F26FA2">
        <w:rPr>
          <w:rFonts w:hint="eastAsia"/>
          <w:szCs w:val="21"/>
        </w:rPr>
        <w:t>ますます</w:t>
      </w:r>
      <w:r w:rsidR="00DB45F3">
        <w:rPr>
          <w:rFonts w:hint="eastAsia"/>
          <w:szCs w:val="21"/>
        </w:rPr>
        <w:t>重要な解決手段となっていくことが</w:t>
      </w:r>
      <w:r>
        <w:rPr>
          <w:rFonts w:hint="eastAsia"/>
          <w:szCs w:val="21"/>
        </w:rPr>
        <w:t>考えられます</w:t>
      </w:r>
      <w:r w:rsidR="00397C09">
        <w:rPr>
          <w:rFonts w:hint="eastAsia"/>
          <w:szCs w:val="21"/>
        </w:rPr>
        <w:t>。</w:t>
      </w:r>
    </w:p>
    <w:p w14:paraId="632877B4" w14:textId="679BF2D8" w:rsidR="00491D54" w:rsidRDefault="00397C09" w:rsidP="002F4412">
      <w:pPr>
        <w:spacing w:line="300" w:lineRule="exact"/>
        <w:ind w:firstLineChars="100" w:firstLine="210"/>
        <w:rPr>
          <w:szCs w:val="21"/>
        </w:rPr>
      </w:pPr>
      <w:r>
        <w:rPr>
          <w:rFonts w:hint="eastAsia"/>
          <w:szCs w:val="21"/>
        </w:rPr>
        <w:t>そのため、日本企業</w:t>
      </w:r>
      <w:r w:rsidR="005042FA">
        <w:rPr>
          <w:rFonts w:hint="eastAsia"/>
          <w:szCs w:val="21"/>
        </w:rPr>
        <w:t>の</w:t>
      </w:r>
      <w:r>
        <w:rPr>
          <w:rFonts w:hint="eastAsia"/>
          <w:szCs w:val="21"/>
        </w:rPr>
        <w:t>法律業務に携わる弁護士にとっても、</w:t>
      </w:r>
      <w:r w:rsidR="009E57BC">
        <w:rPr>
          <w:rFonts w:hint="eastAsia"/>
          <w:szCs w:val="21"/>
        </w:rPr>
        <w:t>国際調停</w:t>
      </w:r>
      <w:r>
        <w:rPr>
          <w:rFonts w:hint="eastAsia"/>
          <w:szCs w:val="21"/>
        </w:rPr>
        <w:t>の</w:t>
      </w:r>
      <w:r w:rsidR="009E57BC">
        <w:rPr>
          <w:rFonts w:hint="eastAsia"/>
          <w:szCs w:val="21"/>
        </w:rPr>
        <w:t>潮流</w:t>
      </w:r>
      <w:r>
        <w:rPr>
          <w:rFonts w:hint="eastAsia"/>
          <w:szCs w:val="21"/>
        </w:rPr>
        <w:t>を知ることが有益となります。</w:t>
      </w:r>
    </w:p>
    <w:p w14:paraId="2285180C" w14:textId="00809C7A" w:rsidR="00491D54" w:rsidRPr="00FF7C44" w:rsidRDefault="00397C09" w:rsidP="001578DB">
      <w:pPr>
        <w:spacing w:line="300" w:lineRule="exact"/>
        <w:rPr>
          <w:szCs w:val="21"/>
        </w:rPr>
      </w:pPr>
      <w:r>
        <w:rPr>
          <w:rFonts w:hint="eastAsia"/>
          <w:szCs w:val="21"/>
        </w:rPr>
        <w:t xml:space="preserve">　そこで本セミナーでは、</w:t>
      </w:r>
      <w:r w:rsidR="00193889">
        <w:rPr>
          <w:rFonts w:hint="eastAsia"/>
          <w:szCs w:val="21"/>
        </w:rPr>
        <w:t>企業法務の立場から見た国際調停、シンガポール調停条約をどう見るか、国際契約の紛争解決条項として国際調停がどのように位置づけられるのか、</w:t>
      </w:r>
      <w:r w:rsidR="002F4412">
        <w:rPr>
          <w:rFonts w:hint="eastAsia"/>
          <w:szCs w:val="21"/>
        </w:rPr>
        <w:t>京都国際調停センターをどのように利用することができるのか、さらには</w:t>
      </w:r>
      <w:r w:rsidR="00193889">
        <w:rPr>
          <w:rFonts w:hint="eastAsia"/>
          <w:szCs w:val="21"/>
        </w:rPr>
        <w:t>調停人・調停代理人の養成といった様々な観点から</w:t>
      </w:r>
      <w:r w:rsidR="00077DA5">
        <w:rPr>
          <w:rFonts w:hint="eastAsia"/>
          <w:szCs w:val="21"/>
        </w:rPr>
        <w:t>、</w:t>
      </w:r>
      <w:r w:rsidR="00193889">
        <w:rPr>
          <w:rFonts w:hint="eastAsia"/>
          <w:szCs w:val="21"/>
        </w:rPr>
        <w:t>国際調停</w:t>
      </w:r>
      <w:r w:rsidR="00077DA5">
        <w:rPr>
          <w:rFonts w:hint="eastAsia"/>
          <w:szCs w:val="21"/>
        </w:rPr>
        <w:t>について</w:t>
      </w:r>
      <w:r w:rsidR="00F26FA2">
        <w:rPr>
          <w:rFonts w:hint="eastAsia"/>
          <w:szCs w:val="21"/>
        </w:rPr>
        <w:t>企業の法務責任者、</w:t>
      </w:r>
      <w:r w:rsidR="00077DA5">
        <w:rPr>
          <w:rFonts w:hint="eastAsia"/>
          <w:szCs w:val="21"/>
        </w:rPr>
        <w:t>弁護士や研究者の先生方に解説していただきます</w:t>
      </w:r>
      <w:r w:rsidR="00FF7C44">
        <w:rPr>
          <w:rFonts w:hint="eastAsia"/>
          <w:szCs w:val="21"/>
        </w:rPr>
        <w:t>。</w:t>
      </w:r>
    </w:p>
    <w:p w14:paraId="66F84E29" w14:textId="0C79DCB9" w:rsidR="00CD0F02" w:rsidRPr="00A936A7" w:rsidRDefault="00193889" w:rsidP="00CD0F02">
      <w:pPr>
        <w:spacing w:line="300" w:lineRule="exact"/>
        <w:ind w:firstLineChars="100" w:firstLine="210"/>
        <w:rPr>
          <w:szCs w:val="21"/>
        </w:rPr>
      </w:pPr>
      <w:r>
        <w:rPr>
          <w:rFonts w:hint="eastAsia"/>
          <w:szCs w:val="21"/>
        </w:rPr>
        <w:t>国際調停</w:t>
      </w:r>
      <w:r w:rsidR="00A936A7" w:rsidRPr="00942174">
        <w:rPr>
          <w:rFonts w:hint="eastAsia"/>
          <w:szCs w:val="21"/>
        </w:rPr>
        <w:t>に関心をお持ちの</w:t>
      </w:r>
      <w:r w:rsidR="00491D54">
        <w:rPr>
          <w:rFonts w:hint="eastAsia"/>
          <w:szCs w:val="21"/>
        </w:rPr>
        <w:t>皆様</w:t>
      </w:r>
      <w:r w:rsidR="00A936A7" w:rsidRPr="00942174">
        <w:rPr>
          <w:rFonts w:hint="eastAsia"/>
          <w:szCs w:val="21"/>
        </w:rPr>
        <w:t>の参加をお待ちしております。</w:t>
      </w:r>
    </w:p>
    <w:p w14:paraId="6039A9D8" w14:textId="61851E9E" w:rsidR="00D07BB5" w:rsidRPr="00292008" w:rsidRDefault="00D05E12" w:rsidP="0089256C">
      <w:pPr>
        <w:spacing w:line="300" w:lineRule="exact"/>
        <w:ind w:leftChars="100" w:left="420" w:hangingChars="100" w:hanging="210"/>
        <w:rPr>
          <w:szCs w:val="21"/>
        </w:rPr>
      </w:pPr>
      <w:r>
        <w:rPr>
          <w:rFonts w:hint="eastAsia"/>
          <w:szCs w:val="21"/>
        </w:rPr>
        <w:t>※</w:t>
      </w:r>
      <w:r w:rsidRPr="00077DA5">
        <w:rPr>
          <w:rFonts w:hint="eastAsia"/>
          <w:szCs w:val="21"/>
        </w:rPr>
        <w:t xml:space="preserve">　</w:t>
      </w:r>
      <w:r w:rsidR="00077DA5" w:rsidRPr="002F4412">
        <w:rPr>
          <w:rFonts w:hint="eastAsia"/>
          <w:szCs w:val="21"/>
        </w:rPr>
        <w:t>会場の席数に限りがございますので、</w:t>
      </w:r>
      <w:r w:rsidR="00491D54" w:rsidRPr="002F4412">
        <w:rPr>
          <w:rFonts w:hint="eastAsia"/>
          <w:szCs w:val="21"/>
        </w:rPr>
        <w:t>事前のお申し込みをお願い致します</w:t>
      </w:r>
      <w:r w:rsidR="00491D54" w:rsidRPr="00077DA5">
        <w:rPr>
          <w:rFonts w:hint="eastAsia"/>
          <w:szCs w:val="21"/>
        </w:rPr>
        <w:t>。</w:t>
      </w:r>
      <w:r w:rsidR="00A936A7">
        <w:rPr>
          <w:rFonts w:hint="eastAsia"/>
          <w:szCs w:val="21"/>
        </w:rPr>
        <w:t>先着順とさせて頂き、満席となった時点で申込みを締め切らせて頂きます。</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0456"/>
      </w:tblGrid>
      <w:tr w:rsidR="00942174" w:rsidRPr="00EB702E" w14:paraId="1CD5B6E8" w14:textId="77777777" w:rsidTr="009F461C">
        <w:tc>
          <w:tcPr>
            <w:tcW w:w="10456" w:type="dxa"/>
          </w:tcPr>
          <w:p w14:paraId="37C40A2C" w14:textId="755FBE6F" w:rsidR="00AE7EB2" w:rsidRDefault="00AE7EB2" w:rsidP="00E7306C">
            <w:pPr>
              <w:spacing w:line="300" w:lineRule="exact"/>
              <w:rPr>
                <w:rFonts w:eastAsia="SimSun"/>
                <w:szCs w:val="21"/>
                <w:lang w:eastAsia="zh-CN"/>
              </w:rPr>
            </w:pPr>
            <w:r w:rsidRPr="0089256C">
              <w:rPr>
                <w:rFonts w:hint="eastAsia"/>
                <w:spacing w:val="630"/>
                <w:kern w:val="0"/>
                <w:szCs w:val="21"/>
                <w:fitText w:val="1680" w:id="709087232"/>
                <w:lang w:eastAsia="zh-CN"/>
              </w:rPr>
              <w:t>主</w:t>
            </w:r>
            <w:r w:rsidRPr="0089256C">
              <w:rPr>
                <w:rFonts w:hint="eastAsia"/>
                <w:kern w:val="0"/>
                <w:szCs w:val="21"/>
                <w:fitText w:val="1680" w:id="709087232"/>
                <w:lang w:eastAsia="zh-CN"/>
              </w:rPr>
              <w:t>催</w:t>
            </w:r>
            <w:r w:rsidRPr="00942174">
              <w:rPr>
                <w:rFonts w:hint="eastAsia"/>
                <w:szCs w:val="21"/>
                <w:lang w:eastAsia="zh-CN"/>
              </w:rPr>
              <w:t xml:space="preserve">　　　公益社団法人日本仲裁人協会</w:t>
            </w:r>
            <w:r w:rsidR="00491D54">
              <w:rPr>
                <w:rFonts w:hint="eastAsia"/>
                <w:szCs w:val="21"/>
                <w:lang w:eastAsia="zh-CN"/>
              </w:rPr>
              <w:t>関西支部</w:t>
            </w:r>
          </w:p>
          <w:p w14:paraId="7519927F" w14:textId="256A0689" w:rsidR="0089256C" w:rsidRPr="0089256C" w:rsidRDefault="0089256C" w:rsidP="00E7306C">
            <w:pPr>
              <w:spacing w:line="300" w:lineRule="exact"/>
              <w:rPr>
                <w:rFonts w:eastAsiaTheme="minorEastAsia"/>
                <w:szCs w:val="21"/>
              </w:rPr>
            </w:pPr>
            <w:r>
              <w:rPr>
                <w:rFonts w:eastAsiaTheme="minorEastAsia" w:hint="eastAsia"/>
                <w:szCs w:val="21"/>
              </w:rPr>
              <w:t>共　　　　　　催　　　大阪商工会議所</w:t>
            </w:r>
          </w:p>
          <w:p w14:paraId="0A4CC5BE" w14:textId="299202E0" w:rsidR="00B64C61" w:rsidRPr="00864CDC" w:rsidRDefault="00B64C61" w:rsidP="0089256C">
            <w:pPr>
              <w:spacing w:line="300" w:lineRule="exact"/>
              <w:ind w:left="2310" w:hangingChars="1100" w:hanging="2310"/>
              <w:rPr>
                <w:szCs w:val="21"/>
              </w:rPr>
            </w:pPr>
            <w:r>
              <w:rPr>
                <w:rFonts w:hint="eastAsia"/>
                <w:szCs w:val="21"/>
              </w:rPr>
              <w:t xml:space="preserve">後　　　　　　援　　　</w:t>
            </w:r>
            <w:r w:rsidR="009658AD" w:rsidRPr="00514ACD">
              <w:rPr>
                <w:rFonts w:hint="eastAsia"/>
                <w:szCs w:val="21"/>
              </w:rPr>
              <w:t>京都国際調停センター、</w:t>
            </w:r>
            <w:r w:rsidR="00756B4C" w:rsidRPr="00514ACD">
              <w:rPr>
                <w:rFonts w:hint="eastAsia"/>
                <w:szCs w:val="21"/>
              </w:rPr>
              <w:t>同志社大学国際取引・国際法務研究センター（</w:t>
            </w:r>
            <w:r w:rsidR="00756B4C" w:rsidRPr="00514ACD">
              <w:rPr>
                <w:rFonts w:hint="eastAsia"/>
                <w:szCs w:val="21"/>
              </w:rPr>
              <w:t>RECITAL</w:t>
            </w:r>
            <w:r w:rsidR="001B469B" w:rsidRPr="00514ACD">
              <w:rPr>
                <w:rFonts w:hint="eastAsia"/>
                <w:szCs w:val="21"/>
              </w:rPr>
              <w:t>）</w:t>
            </w:r>
            <w:r w:rsidR="00756B4C" w:rsidRPr="00514ACD">
              <w:rPr>
                <w:rFonts w:hint="eastAsia"/>
                <w:szCs w:val="21"/>
              </w:rPr>
              <w:t>、</w:t>
            </w:r>
            <w:r w:rsidR="0002076C">
              <w:rPr>
                <w:rFonts w:hint="eastAsia"/>
                <w:szCs w:val="21"/>
              </w:rPr>
              <w:t>一般社団法人</w:t>
            </w:r>
            <w:r w:rsidR="00756B4C" w:rsidRPr="00514ACD">
              <w:rPr>
                <w:rFonts w:hint="eastAsia"/>
                <w:szCs w:val="21"/>
              </w:rPr>
              <w:t>日本商事仲裁協会</w:t>
            </w:r>
          </w:p>
          <w:p w14:paraId="76C7170B" w14:textId="7D2F9E97" w:rsidR="00EB702E" w:rsidRPr="002F4412" w:rsidRDefault="00EB702E" w:rsidP="009F461C">
            <w:pPr>
              <w:spacing w:line="300" w:lineRule="exact"/>
              <w:rPr>
                <w:rFonts w:eastAsia="PMingLiU"/>
                <w:szCs w:val="21"/>
                <w:lang w:eastAsia="zh-TW"/>
              </w:rPr>
            </w:pPr>
            <w:r>
              <w:rPr>
                <w:rFonts w:hint="eastAsia"/>
                <w:kern w:val="0"/>
                <w:szCs w:val="21"/>
                <w:lang w:eastAsia="zh-TW"/>
              </w:rPr>
              <w:t>日　　　　　　時</w:t>
            </w:r>
            <w:r w:rsidR="00AE7EB2" w:rsidRPr="00942174">
              <w:rPr>
                <w:rFonts w:hint="eastAsia"/>
                <w:szCs w:val="21"/>
                <w:lang w:eastAsia="zh-TW"/>
              </w:rPr>
              <w:t xml:space="preserve">　　　</w:t>
            </w:r>
            <w:r w:rsidR="001578DB" w:rsidRPr="00942174">
              <w:rPr>
                <w:szCs w:val="21"/>
                <w:lang w:eastAsia="zh-TW"/>
              </w:rPr>
              <w:t>201</w:t>
            </w:r>
            <w:r w:rsidR="00936F8E">
              <w:rPr>
                <w:rFonts w:hint="eastAsia"/>
                <w:szCs w:val="21"/>
                <w:lang w:eastAsia="zh-TW"/>
              </w:rPr>
              <w:t>9</w:t>
            </w:r>
            <w:r w:rsidR="00AE7EB2" w:rsidRPr="00942174">
              <w:rPr>
                <w:rFonts w:hint="eastAsia"/>
                <w:szCs w:val="21"/>
                <w:lang w:eastAsia="zh-TW"/>
              </w:rPr>
              <w:t>年</w:t>
            </w:r>
            <w:r w:rsidR="00936F8E">
              <w:rPr>
                <w:rFonts w:hint="eastAsia"/>
                <w:szCs w:val="21"/>
                <w:lang w:eastAsia="zh-TW"/>
              </w:rPr>
              <w:t>12</w:t>
            </w:r>
            <w:r w:rsidR="00AE7EB2" w:rsidRPr="00942174">
              <w:rPr>
                <w:rFonts w:hint="eastAsia"/>
                <w:szCs w:val="21"/>
                <w:lang w:eastAsia="zh-TW"/>
              </w:rPr>
              <w:t>月</w:t>
            </w:r>
            <w:r w:rsidR="00936F8E">
              <w:rPr>
                <w:rFonts w:hint="eastAsia"/>
                <w:szCs w:val="21"/>
                <w:lang w:eastAsia="zh-TW"/>
              </w:rPr>
              <w:t>9</w:t>
            </w:r>
            <w:r w:rsidR="00AE7EB2" w:rsidRPr="00942174">
              <w:rPr>
                <w:rFonts w:hint="eastAsia"/>
                <w:szCs w:val="21"/>
                <w:lang w:eastAsia="zh-TW"/>
              </w:rPr>
              <w:t>日（</w:t>
            </w:r>
            <w:r w:rsidR="00936F8E">
              <w:rPr>
                <w:rFonts w:asciiTheme="minorEastAsia" w:eastAsiaTheme="minorEastAsia" w:hAnsiTheme="minorEastAsia" w:hint="eastAsia"/>
                <w:szCs w:val="21"/>
                <w:lang w:eastAsia="zh-TW"/>
              </w:rPr>
              <w:t>月</w:t>
            </w:r>
            <w:r w:rsidR="00AE7EB2" w:rsidRPr="00942174">
              <w:rPr>
                <w:rFonts w:hint="eastAsia"/>
                <w:szCs w:val="21"/>
                <w:lang w:eastAsia="zh-TW"/>
              </w:rPr>
              <w:t>）</w:t>
            </w:r>
            <w:r w:rsidR="00F34739">
              <w:rPr>
                <w:rFonts w:hint="eastAsia"/>
                <w:szCs w:val="21"/>
                <w:lang w:eastAsia="zh-TW"/>
              </w:rPr>
              <w:t>午後</w:t>
            </w:r>
            <w:r w:rsidR="007F25E7">
              <w:rPr>
                <w:szCs w:val="21"/>
                <w:lang w:eastAsia="zh-TW"/>
              </w:rPr>
              <w:t>1</w:t>
            </w:r>
            <w:r w:rsidR="00491D54">
              <w:rPr>
                <w:rFonts w:hint="eastAsia"/>
                <w:szCs w:val="21"/>
                <w:lang w:eastAsia="zh-TW"/>
              </w:rPr>
              <w:t>時</w:t>
            </w:r>
            <w:r w:rsidR="007F25E7">
              <w:rPr>
                <w:rFonts w:hint="eastAsia"/>
                <w:szCs w:val="21"/>
                <w:lang w:eastAsia="zh-TW"/>
              </w:rPr>
              <w:t>30</w:t>
            </w:r>
            <w:r w:rsidR="007F25E7">
              <w:rPr>
                <w:rFonts w:hint="eastAsia"/>
                <w:szCs w:val="21"/>
                <w:lang w:eastAsia="zh-TW"/>
              </w:rPr>
              <w:t>分</w:t>
            </w:r>
            <w:r w:rsidR="00F34739">
              <w:rPr>
                <w:rFonts w:hint="eastAsia"/>
                <w:szCs w:val="21"/>
                <w:lang w:eastAsia="zh-TW"/>
              </w:rPr>
              <w:t>～</w:t>
            </w:r>
            <w:r w:rsidR="00936F8E">
              <w:rPr>
                <w:rFonts w:hint="eastAsia"/>
                <w:szCs w:val="21"/>
                <w:lang w:eastAsia="zh-TW"/>
              </w:rPr>
              <w:t>5</w:t>
            </w:r>
            <w:r w:rsidR="00AE7EB2" w:rsidRPr="00942174">
              <w:rPr>
                <w:rFonts w:hint="eastAsia"/>
                <w:szCs w:val="21"/>
                <w:lang w:eastAsia="zh-TW"/>
              </w:rPr>
              <w:t>時</w:t>
            </w:r>
          </w:p>
          <w:p w14:paraId="4ECBF1C3" w14:textId="3191EB3F" w:rsidR="008F1A7B" w:rsidRPr="002F4412" w:rsidRDefault="00EB702E" w:rsidP="00F34739">
            <w:pPr>
              <w:spacing w:line="300" w:lineRule="exact"/>
              <w:rPr>
                <w:rFonts w:eastAsia="PMingLiU"/>
                <w:szCs w:val="21"/>
              </w:rPr>
            </w:pPr>
            <w:r>
              <w:rPr>
                <w:rFonts w:hint="eastAsia"/>
                <w:szCs w:val="21"/>
              </w:rPr>
              <w:t>場　　　　　　所</w:t>
            </w:r>
            <w:r w:rsidR="00AE7EB2" w:rsidRPr="00942174">
              <w:rPr>
                <w:rFonts w:hint="eastAsia"/>
                <w:szCs w:val="21"/>
              </w:rPr>
              <w:t xml:space="preserve">　</w:t>
            </w:r>
            <w:r>
              <w:rPr>
                <w:rFonts w:hint="eastAsia"/>
                <w:szCs w:val="21"/>
              </w:rPr>
              <w:t xml:space="preserve">　　</w:t>
            </w:r>
            <w:r w:rsidR="00936F8E">
              <w:rPr>
                <w:rFonts w:asciiTheme="minorEastAsia" w:eastAsiaTheme="minorEastAsia" w:hAnsiTheme="minorEastAsia" w:hint="eastAsia"/>
                <w:szCs w:val="21"/>
              </w:rPr>
              <w:t>エル大阪</w:t>
            </w:r>
            <w:r w:rsidR="001B469B" w:rsidRPr="00514ACD">
              <w:rPr>
                <w:rFonts w:asciiTheme="minorHAnsi" w:eastAsiaTheme="minorEastAsia" w:hAnsiTheme="minorHAnsi"/>
                <w:szCs w:val="21"/>
              </w:rPr>
              <w:t>5</w:t>
            </w:r>
            <w:r w:rsidR="00936F8E">
              <w:rPr>
                <w:rFonts w:asciiTheme="minorEastAsia" w:eastAsiaTheme="minorEastAsia" w:hAnsiTheme="minorEastAsia" w:hint="eastAsia"/>
                <w:szCs w:val="21"/>
              </w:rPr>
              <w:t>階　視聴覚室</w:t>
            </w:r>
          </w:p>
          <w:p w14:paraId="0106ADEB" w14:textId="77777777" w:rsidR="00491D54" w:rsidRDefault="00491D54" w:rsidP="00491D54">
            <w:pPr>
              <w:spacing w:line="300" w:lineRule="exact"/>
              <w:rPr>
                <w:szCs w:val="21"/>
              </w:rPr>
            </w:pPr>
            <w:r>
              <w:rPr>
                <w:rFonts w:hint="eastAsia"/>
                <w:szCs w:val="21"/>
              </w:rPr>
              <w:t>講　　　　　　師</w:t>
            </w:r>
          </w:p>
          <w:p w14:paraId="473E0A27" w14:textId="3319B19B" w:rsidR="00936F8E" w:rsidRDefault="00936F8E" w:rsidP="00491D54">
            <w:pPr>
              <w:spacing w:line="300" w:lineRule="exact"/>
              <w:ind w:leftChars="200" w:left="420"/>
              <w:rPr>
                <w:szCs w:val="21"/>
              </w:rPr>
            </w:pPr>
            <w:r>
              <w:rPr>
                <w:rFonts w:hint="eastAsia"/>
                <w:szCs w:val="21"/>
              </w:rPr>
              <w:t>・</w:t>
            </w:r>
            <w:r w:rsidR="00F26FA2">
              <w:rPr>
                <w:rFonts w:hint="eastAsia"/>
                <w:szCs w:val="21"/>
              </w:rPr>
              <w:t>田村</w:t>
            </w:r>
            <w:r w:rsidR="00F26FA2">
              <w:rPr>
                <w:szCs w:val="21"/>
              </w:rPr>
              <w:t xml:space="preserve"> </w:t>
            </w:r>
            <w:r w:rsidR="00F26FA2">
              <w:rPr>
                <w:rFonts w:hint="eastAsia"/>
                <w:szCs w:val="21"/>
              </w:rPr>
              <w:t>充（日本ユニシス株式会社・執行役員法務部長</w:t>
            </w:r>
            <w:r w:rsidR="00F26FA2" w:rsidRPr="00D7116F">
              <w:rPr>
                <w:rFonts w:hint="eastAsia"/>
                <w:szCs w:val="21"/>
              </w:rPr>
              <w:t>）</w:t>
            </w:r>
          </w:p>
          <w:p w14:paraId="641D4790" w14:textId="694B4BF5" w:rsidR="00936F8E" w:rsidRDefault="00936F8E" w:rsidP="00936F8E">
            <w:pPr>
              <w:spacing w:line="300" w:lineRule="exact"/>
              <w:ind w:leftChars="200" w:left="420"/>
              <w:rPr>
                <w:szCs w:val="21"/>
              </w:rPr>
            </w:pPr>
            <w:r>
              <w:rPr>
                <w:rFonts w:hint="eastAsia"/>
                <w:szCs w:val="21"/>
              </w:rPr>
              <w:t>「企業法務の目から見た国際調停の可能性」</w:t>
            </w:r>
          </w:p>
          <w:p w14:paraId="2F974DDE" w14:textId="78ED55BD" w:rsidR="00936F8E" w:rsidRDefault="00936F8E" w:rsidP="002F4412">
            <w:pPr>
              <w:spacing w:line="300" w:lineRule="exact"/>
              <w:ind w:firstLineChars="200" w:firstLine="420"/>
              <w:rPr>
                <w:szCs w:val="21"/>
              </w:rPr>
            </w:pPr>
            <w:r>
              <w:rPr>
                <w:rFonts w:hint="eastAsia"/>
                <w:szCs w:val="21"/>
              </w:rPr>
              <w:t>・高橋宏司</w:t>
            </w:r>
            <w:r w:rsidR="00F26FA2">
              <w:rPr>
                <w:rFonts w:hint="eastAsia"/>
                <w:szCs w:val="21"/>
              </w:rPr>
              <w:t>（</w:t>
            </w:r>
            <w:r>
              <w:rPr>
                <w:rFonts w:hint="eastAsia"/>
                <w:szCs w:val="21"/>
              </w:rPr>
              <w:t>同志社大学</w:t>
            </w:r>
            <w:r w:rsidR="00F26FA2">
              <w:rPr>
                <w:rFonts w:hint="eastAsia"/>
                <w:szCs w:val="21"/>
              </w:rPr>
              <w:t>・</w:t>
            </w:r>
            <w:r>
              <w:rPr>
                <w:rFonts w:hint="eastAsia"/>
                <w:szCs w:val="21"/>
              </w:rPr>
              <w:t>教授</w:t>
            </w:r>
            <w:r w:rsidR="00F26FA2">
              <w:rPr>
                <w:rFonts w:hint="eastAsia"/>
                <w:szCs w:val="21"/>
              </w:rPr>
              <w:t>)</w:t>
            </w:r>
          </w:p>
          <w:p w14:paraId="6E9B508E" w14:textId="43FF36B6" w:rsidR="00936F8E" w:rsidRPr="00936F8E" w:rsidRDefault="00936F8E" w:rsidP="00491D54">
            <w:pPr>
              <w:spacing w:line="300" w:lineRule="exact"/>
              <w:ind w:leftChars="200" w:left="420"/>
              <w:rPr>
                <w:szCs w:val="21"/>
              </w:rPr>
            </w:pPr>
            <w:r>
              <w:rPr>
                <w:rFonts w:hint="eastAsia"/>
                <w:szCs w:val="21"/>
              </w:rPr>
              <w:t>「</w:t>
            </w:r>
            <w:r w:rsidR="00927770" w:rsidRPr="00D610A5">
              <w:rPr>
                <w:rFonts w:hint="eastAsia"/>
                <w:szCs w:val="21"/>
              </w:rPr>
              <w:t>シンガポール条約</w:t>
            </w:r>
            <w:r w:rsidR="00927770">
              <w:rPr>
                <w:rFonts w:hint="eastAsia"/>
                <w:szCs w:val="21"/>
              </w:rPr>
              <w:t>（</w:t>
            </w:r>
            <w:r w:rsidR="00927770" w:rsidRPr="00D610A5">
              <w:rPr>
                <w:rFonts w:hint="eastAsia"/>
                <w:szCs w:val="21"/>
              </w:rPr>
              <w:t>国際調停和解に関する国連条約</w:t>
            </w:r>
            <w:r w:rsidR="00927770">
              <w:rPr>
                <w:rFonts w:hint="eastAsia"/>
                <w:szCs w:val="21"/>
              </w:rPr>
              <w:t>）</w:t>
            </w:r>
            <w:r w:rsidR="00927770" w:rsidRPr="00D610A5">
              <w:rPr>
                <w:rFonts w:hint="eastAsia"/>
                <w:szCs w:val="21"/>
              </w:rPr>
              <w:t>の考察</w:t>
            </w:r>
            <w:r>
              <w:rPr>
                <w:rFonts w:hint="eastAsia"/>
                <w:szCs w:val="21"/>
              </w:rPr>
              <w:t>」</w:t>
            </w:r>
          </w:p>
          <w:p w14:paraId="284790BA" w14:textId="0A1E85B3" w:rsidR="00936F8E" w:rsidRDefault="00936F8E" w:rsidP="00491D54">
            <w:pPr>
              <w:spacing w:line="300" w:lineRule="exact"/>
              <w:ind w:leftChars="200" w:left="420"/>
              <w:rPr>
                <w:szCs w:val="21"/>
              </w:rPr>
            </w:pPr>
            <w:r>
              <w:rPr>
                <w:rFonts w:hint="eastAsia"/>
                <w:szCs w:val="21"/>
              </w:rPr>
              <w:t>・岡田春夫</w:t>
            </w:r>
            <w:r>
              <w:rPr>
                <w:rFonts w:hint="eastAsia"/>
                <w:szCs w:val="21"/>
              </w:rPr>
              <w:t>(</w:t>
            </w:r>
            <w:r>
              <w:rPr>
                <w:rFonts w:hint="eastAsia"/>
                <w:szCs w:val="21"/>
              </w:rPr>
              <w:t>京都国際調停センター</w:t>
            </w:r>
            <w:r>
              <w:rPr>
                <w:rFonts w:hint="eastAsia"/>
                <w:szCs w:val="21"/>
              </w:rPr>
              <w:t xml:space="preserve"> </w:t>
            </w:r>
            <w:r>
              <w:rPr>
                <w:rFonts w:hint="eastAsia"/>
                <w:szCs w:val="21"/>
              </w:rPr>
              <w:t>センター長・弁護士</w:t>
            </w:r>
            <w:r>
              <w:rPr>
                <w:rFonts w:hint="eastAsia"/>
                <w:szCs w:val="21"/>
              </w:rPr>
              <w:t>)</w:t>
            </w:r>
          </w:p>
          <w:p w14:paraId="0CC1EEEA" w14:textId="30E2B21E" w:rsidR="00936F8E" w:rsidRDefault="00936F8E" w:rsidP="00491D54">
            <w:pPr>
              <w:spacing w:line="300" w:lineRule="exact"/>
              <w:ind w:leftChars="200" w:left="420"/>
              <w:rPr>
                <w:szCs w:val="21"/>
              </w:rPr>
            </w:pPr>
            <w:r>
              <w:rPr>
                <w:rFonts w:hint="eastAsia"/>
                <w:szCs w:val="21"/>
              </w:rPr>
              <w:t>「国際調停の利用と国際契約の紛争解決条項</w:t>
            </w:r>
            <w:r w:rsidR="002F4412">
              <w:rPr>
                <w:rFonts w:hint="eastAsia"/>
                <w:szCs w:val="21"/>
              </w:rPr>
              <w:t>－京都国際調停センターの利用方法</w:t>
            </w:r>
            <w:r>
              <w:rPr>
                <w:rFonts w:hint="eastAsia"/>
                <w:szCs w:val="21"/>
              </w:rPr>
              <w:t>」</w:t>
            </w:r>
          </w:p>
          <w:p w14:paraId="02E0EE31" w14:textId="28BB7242" w:rsidR="00936F8E" w:rsidRDefault="00936F8E" w:rsidP="00491D54">
            <w:pPr>
              <w:spacing w:line="300" w:lineRule="exact"/>
              <w:ind w:leftChars="200" w:left="420"/>
              <w:rPr>
                <w:szCs w:val="21"/>
              </w:rPr>
            </w:pPr>
            <w:r>
              <w:rPr>
                <w:rFonts w:hint="eastAsia"/>
                <w:szCs w:val="21"/>
              </w:rPr>
              <w:t>・小倉隆</w:t>
            </w:r>
            <w:r>
              <w:rPr>
                <w:rFonts w:hint="eastAsia"/>
                <w:szCs w:val="21"/>
              </w:rPr>
              <w:t>(</w:t>
            </w:r>
            <w:r>
              <w:rPr>
                <w:rFonts w:hint="eastAsia"/>
                <w:szCs w:val="21"/>
              </w:rPr>
              <w:t>同志社大学</w:t>
            </w:r>
            <w:r w:rsidR="00F26FA2">
              <w:rPr>
                <w:rFonts w:hint="eastAsia"/>
                <w:szCs w:val="21"/>
              </w:rPr>
              <w:t>・</w:t>
            </w:r>
            <w:r>
              <w:rPr>
                <w:rFonts w:hint="eastAsia"/>
                <w:szCs w:val="21"/>
              </w:rPr>
              <w:t>教授</w:t>
            </w:r>
            <w:r>
              <w:rPr>
                <w:rFonts w:hint="eastAsia"/>
                <w:szCs w:val="21"/>
              </w:rPr>
              <w:t>)</w:t>
            </w:r>
          </w:p>
          <w:p w14:paraId="10AB848F" w14:textId="12716AF2" w:rsidR="00936F8E" w:rsidRDefault="00936F8E" w:rsidP="00491D54">
            <w:pPr>
              <w:spacing w:line="300" w:lineRule="exact"/>
              <w:ind w:leftChars="200" w:left="420"/>
              <w:rPr>
                <w:szCs w:val="21"/>
              </w:rPr>
            </w:pPr>
            <w:r>
              <w:rPr>
                <w:rFonts w:hint="eastAsia"/>
                <w:szCs w:val="21"/>
              </w:rPr>
              <w:t>「調停人・調停代理人の養成とそのトレーニング方法」</w:t>
            </w:r>
          </w:p>
          <w:p w14:paraId="24208EF9" w14:textId="12686BE5" w:rsidR="00786F3C" w:rsidRPr="00936F8E" w:rsidRDefault="00786F3C" w:rsidP="00491D54">
            <w:pPr>
              <w:spacing w:line="300" w:lineRule="exact"/>
              <w:ind w:leftChars="200" w:left="420"/>
              <w:rPr>
                <w:szCs w:val="21"/>
              </w:rPr>
            </w:pPr>
            <w:r>
              <w:rPr>
                <w:rFonts w:hint="eastAsia"/>
                <w:szCs w:val="21"/>
              </w:rPr>
              <w:t>・</w:t>
            </w:r>
            <w:r>
              <w:rPr>
                <w:rFonts w:hint="eastAsia"/>
                <w:szCs w:val="21"/>
              </w:rPr>
              <w:t>Q&amp;A</w:t>
            </w:r>
          </w:p>
          <w:p w14:paraId="683F3AB6" w14:textId="77777777" w:rsidR="00936F8E" w:rsidRPr="00936F8E" w:rsidRDefault="00936F8E" w:rsidP="00491D54">
            <w:pPr>
              <w:spacing w:line="300" w:lineRule="exact"/>
              <w:ind w:leftChars="200" w:left="420"/>
              <w:rPr>
                <w:szCs w:val="21"/>
              </w:rPr>
            </w:pPr>
          </w:p>
          <w:p w14:paraId="2A4B10F1" w14:textId="0FE992B3" w:rsidR="00766C37" w:rsidRPr="00942174" w:rsidRDefault="00AE7EB2" w:rsidP="005345CC">
            <w:pPr>
              <w:spacing w:line="300" w:lineRule="exact"/>
              <w:rPr>
                <w:szCs w:val="21"/>
              </w:rPr>
            </w:pPr>
            <w:r w:rsidRPr="00EC7B7D">
              <w:rPr>
                <w:rFonts w:hint="eastAsia"/>
                <w:spacing w:val="255"/>
                <w:kern w:val="0"/>
                <w:szCs w:val="21"/>
                <w:fitText w:val="1680" w:id="709087236"/>
              </w:rPr>
              <w:t>参加</w:t>
            </w:r>
            <w:r w:rsidRPr="00EC7B7D">
              <w:rPr>
                <w:rFonts w:hint="eastAsia"/>
                <w:spacing w:val="15"/>
                <w:kern w:val="0"/>
                <w:szCs w:val="21"/>
                <w:fitText w:val="1680" w:id="709087236"/>
              </w:rPr>
              <w:t>料</w:t>
            </w:r>
            <w:r w:rsidR="00942174">
              <w:rPr>
                <w:rFonts w:hint="eastAsia"/>
                <w:szCs w:val="21"/>
              </w:rPr>
              <w:t xml:space="preserve">　　　</w:t>
            </w:r>
            <w:r w:rsidR="00F34739">
              <w:rPr>
                <w:rFonts w:hint="eastAsia"/>
                <w:szCs w:val="21"/>
              </w:rPr>
              <w:t>無料</w:t>
            </w:r>
          </w:p>
        </w:tc>
      </w:tr>
      <w:tr w:rsidR="00942174" w:rsidRPr="00942174" w14:paraId="69A274D1" w14:textId="77777777" w:rsidTr="009F461C">
        <w:tc>
          <w:tcPr>
            <w:tcW w:w="10456" w:type="dxa"/>
          </w:tcPr>
          <w:p w14:paraId="40FBEE72" w14:textId="6C26F0F5" w:rsidR="00AE7EB2" w:rsidRPr="00942174" w:rsidRDefault="00AE7EB2" w:rsidP="00DF0D9F">
            <w:pPr>
              <w:spacing w:line="300" w:lineRule="exact"/>
              <w:jc w:val="center"/>
              <w:rPr>
                <w:szCs w:val="21"/>
                <w:lang w:eastAsia="zh-TW"/>
              </w:rPr>
            </w:pPr>
            <w:r w:rsidRPr="00942174">
              <w:rPr>
                <w:rFonts w:hint="eastAsia"/>
                <w:szCs w:val="21"/>
                <w:lang w:eastAsia="zh-TW"/>
              </w:rPr>
              <w:t>＊＊＊</w:t>
            </w:r>
            <w:r w:rsidR="00DF0D9F">
              <w:rPr>
                <w:rFonts w:hint="eastAsia"/>
                <w:szCs w:val="21"/>
                <w:lang w:eastAsia="zh-TW"/>
              </w:rPr>
              <w:t>参加申込</w:t>
            </w:r>
            <w:r w:rsidRPr="00942174">
              <w:rPr>
                <w:rFonts w:hint="eastAsia"/>
                <w:szCs w:val="21"/>
                <w:lang w:eastAsia="zh-TW"/>
              </w:rPr>
              <w:t>書＊＊＊</w:t>
            </w:r>
          </w:p>
          <w:p w14:paraId="1BF753F2" w14:textId="77777777" w:rsidR="00AE7EB2" w:rsidRPr="00942174" w:rsidRDefault="00AE7EB2" w:rsidP="00DF0D9F">
            <w:pPr>
              <w:spacing w:line="300" w:lineRule="exact"/>
              <w:ind w:right="420" w:firstLineChars="800" w:firstLine="1680"/>
              <w:jc w:val="right"/>
              <w:rPr>
                <w:szCs w:val="21"/>
                <w:lang w:eastAsia="zh-TW"/>
              </w:rPr>
            </w:pPr>
          </w:p>
          <w:p w14:paraId="7A5C3E28" w14:textId="36AD4266" w:rsidR="00AE7EB2" w:rsidRPr="00D05E12" w:rsidRDefault="00AE7EB2" w:rsidP="009F461C">
            <w:pPr>
              <w:spacing w:line="300" w:lineRule="exact"/>
              <w:rPr>
                <w:szCs w:val="21"/>
                <w:lang w:eastAsia="zh-TW"/>
              </w:rPr>
            </w:pPr>
            <w:r w:rsidRPr="00942174">
              <w:rPr>
                <w:rFonts w:hint="eastAsia"/>
                <w:szCs w:val="21"/>
                <w:lang w:eastAsia="zh-TW"/>
              </w:rPr>
              <w:t xml:space="preserve">　</w:t>
            </w:r>
            <w:r w:rsidR="00190580">
              <w:rPr>
                <w:szCs w:val="21"/>
                <w:u w:val="single"/>
              </w:rPr>
              <w:ruby>
                <w:rubyPr>
                  <w:rubyAlign w:val="distributeSpace"/>
                  <w:hps w:val="10"/>
                  <w:hpsRaise w:val="18"/>
                  <w:hpsBaseText w:val="21"/>
                  <w:lid w:val="zh-TW"/>
                </w:rubyPr>
                <w:rt>
                  <w:r w:rsidR="00190580" w:rsidRPr="00953F14">
                    <w:rPr>
                      <w:rFonts w:ascii="ＭＳ 明朝" w:hAnsi="ＭＳ 明朝" w:hint="eastAsia"/>
                      <w:sz w:val="10"/>
                      <w:szCs w:val="21"/>
                      <w:u w:val="single"/>
                    </w:rPr>
                    <w:t>よみがな</w:t>
                  </w:r>
                </w:rt>
                <w:rubyBase>
                  <w:r w:rsidR="00190580">
                    <w:rPr>
                      <w:rFonts w:hint="eastAsia"/>
                      <w:szCs w:val="21"/>
                      <w:u w:val="single"/>
                      <w:lang w:eastAsia="zh-TW"/>
                    </w:rPr>
                    <w:t>貴名</w:t>
                  </w:r>
                </w:rubyBase>
              </w:ruby>
            </w:r>
            <w:r w:rsidRPr="00942174">
              <w:rPr>
                <w:rFonts w:hint="eastAsia"/>
                <w:szCs w:val="21"/>
                <w:u w:val="single"/>
                <w:lang w:eastAsia="zh-TW"/>
              </w:rPr>
              <w:t xml:space="preserve">　　　　　　　</w:t>
            </w:r>
            <w:r w:rsidRPr="00942174">
              <w:rPr>
                <w:szCs w:val="21"/>
                <w:u w:val="single"/>
                <w:lang w:eastAsia="zh-TW"/>
              </w:rPr>
              <w:t xml:space="preserve"> </w:t>
            </w:r>
            <w:r w:rsidRPr="00942174">
              <w:rPr>
                <w:rFonts w:hint="eastAsia"/>
                <w:szCs w:val="21"/>
                <w:u w:val="single"/>
                <w:lang w:eastAsia="zh-TW"/>
              </w:rPr>
              <w:t xml:space="preserve">　　　</w:t>
            </w:r>
            <w:r w:rsidR="00B64C61">
              <w:rPr>
                <w:rFonts w:hint="eastAsia"/>
                <w:szCs w:val="21"/>
                <w:u w:val="single"/>
                <w:lang w:eastAsia="zh-TW"/>
              </w:rPr>
              <w:t xml:space="preserve">　　　　</w:t>
            </w:r>
            <w:r w:rsidRPr="00942174">
              <w:rPr>
                <w:rFonts w:hint="eastAsia"/>
                <w:szCs w:val="21"/>
                <w:lang w:eastAsia="zh-TW"/>
              </w:rPr>
              <w:t xml:space="preserve">　□</w:t>
            </w:r>
            <w:r w:rsidR="00D05E12" w:rsidRPr="00942174">
              <w:rPr>
                <w:rFonts w:hint="eastAsia"/>
                <w:szCs w:val="21"/>
                <w:lang w:eastAsia="zh-TW"/>
              </w:rPr>
              <w:t>日本仲裁人協会会員</w:t>
            </w:r>
            <w:r w:rsidR="00D05E12">
              <w:rPr>
                <w:rFonts w:hint="eastAsia"/>
                <w:szCs w:val="21"/>
                <w:lang w:eastAsia="zh-TW"/>
              </w:rPr>
              <w:t xml:space="preserve">　　□非会員</w:t>
            </w:r>
          </w:p>
          <w:p w14:paraId="3FC97D2B" w14:textId="77777777" w:rsidR="00AE7EB2" w:rsidRPr="00D05E12" w:rsidRDefault="00AE7EB2" w:rsidP="003570F4">
            <w:pPr>
              <w:spacing w:line="300" w:lineRule="exact"/>
              <w:ind w:firstLineChars="1800" w:firstLine="3780"/>
              <w:rPr>
                <w:szCs w:val="21"/>
                <w:u w:val="single"/>
                <w:lang w:eastAsia="zh-TW"/>
              </w:rPr>
            </w:pPr>
          </w:p>
          <w:p w14:paraId="2FD39F2F" w14:textId="77777777" w:rsidR="00AE7EB2" w:rsidRPr="00942174" w:rsidRDefault="00AE7EB2" w:rsidP="009F461C">
            <w:pPr>
              <w:spacing w:line="300" w:lineRule="exact"/>
              <w:rPr>
                <w:szCs w:val="21"/>
                <w:u w:val="single"/>
                <w:lang w:eastAsia="zh-TW"/>
              </w:rPr>
            </w:pPr>
            <w:r w:rsidRPr="00942174">
              <w:rPr>
                <w:rFonts w:hint="eastAsia"/>
                <w:szCs w:val="21"/>
                <w:lang w:eastAsia="zh-TW"/>
              </w:rPr>
              <w:t xml:space="preserve">　</w:t>
            </w:r>
            <w:r w:rsidRPr="00942174">
              <w:rPr>
                <w:rFonts w:hint="eastAsia"/>
                <w:szCs w:val="21"/>
                <w:u w:val="single"/>
                <w:lang w:eastAsia="zh-TW"/>
              </w:rPr>
              <w:t xml:space="preserve">住所　　　　　　　　　　　　　　　　　　　　</w:t>
            </w:r>
            <w:r w:rsidRPr="00942174">
              <w:rPr>
                <w:rFonts w:hint="eastAsia"/>
                <w:szCs w:val="21"/>
                <w:lang w:eastAsia="zh-TW"/>
              </w:rPr>
              <w:t xml:space="preserve">　　　</w:t>
            </w:r>
            <w:r w:rsidRPr="00942174">
              <w:rPr>
                <w:szCs w:val="21"/>
                <w:u w:val="single"/>
                <w:lang w:eastAsia="zh-TW"/>
              </w:rPr>
              <w:t xml:space="preserve">E-Mail                                   </w:t>
            </w:r>
          </w:p>
          <w:p w14:paraId="648E8944" w14:textId="77777777" w:rsidR="00AE7EB2" w:rsidRPr="00D05E12" w:rsidRDefault="00AE7EB2" w:rsidP="009F461C">
            <w:pPr>
              <w:spacing w:line="300" w:lineRule="exact"/>
              <w:rPr>
                <w:szCs w:val="21"/>
                <w:u w:val="single"/>
                <w:lang w:eastAsia="zh-TW"/>
              </w:rPr>
            </w:pPr>
          </w:p>
          <w:p w14:paraId="4B34E293" w14:textId="77777777" w:rsidR="00AE7EB2" w:rsidRPr="00942174" w:rsidRDefault="00AE7EB2" w:rsidP="009F461C">
            <w:pPr>
              <w:spacing w:line="300" w:lineRule="exact"/>
              <w:ind w:firstLineChars="100" w:firstLine="210"/>
              <w:rPr>
                <w:szCs w:val="21"/>
                <w:u w:val="single"/>
              </w:rPr>
            </w:pPr>
            <w:r w:rsidRPr="00942174">
              <w:rPr>
                <w:szCs w:val="21"/>
                <w:u w:val="single"/>
              </w:rPr>
              <w:t>TEL</w:t>
            </w:r>
            <w:r w:rsidRPr="00942174">
              <w:rPr>
                <w:rFonts w:hint="eastAsia"/>
                <w:szCs w:val="21"/>
                <w:u w:val="single"/>
              </w:rPr>
              <w:t xml:space="preserve">　　　　　　　　　　　　　　　　　　　　</w:t>
            </w:r>
            <w:r w:rsidRPr="00942174">
              <w:rPr>
                <w:rFonts w:hint="eastAsia"/>
                <w:szCs w:val="21"/>
              </w:rPr>
              <w:t xml:space="preserve">　　　</w:t>
            </w:r>
            <w:r w:rsidRPr="00942174">
              <w:rPr>
                <w:szCs w:val="21"/>
                <w:u w:val="single"/>
              </w:rPr>
              <w:t xml:space="preserve">FAX                                   </w:t>
            </w:r>
            <w:r w:rsidR="007D7665">
              <w:rPr>
                <w:rFonts w:hint="eastAsia"/>
                <w:szCs w:val="21"/>
                <w:u w:val="single"/>
              </w:rPr>
              <w:t xml:space="preserve">　</w:t>
            </w:r>
          </w:p>
          <w:p w14:paraId="46E4F852" w14:textId="77777777" w:rsidR="00AE7EB2" w:rsidRPr="00942174" w:rsidRDefault="00AE7EB2" w:rsidP="009F461C">
            <w:pPr>
              <w:spacing w:line="300" w:lineRule="exact"/>
              <w:rPr>
                <w:szCs w:val="21"/>
                <w:u w:val="single"/>
              </w:rPr>
            </w:pPr>
          </w:p>
          <w:p w14:paraId="5917303D" w14:textId="77777777" w:rsidR="00AE7EB2" w:rsidRPr="00942174" w:rsidRDefault="00AE7EB2" w:rsidP="009F461C">
            <w:pPr>
              <w:spacing w:line="300" w:lineRule="exact"/>
              <w:rPr>
                <w:szCs w:val="21"/>
                <w:lang w:eastAsia="zh-TW"/>
              </w:rPr>
            </w:pPr>
            <w:r w:rsidRPr="00942174">
              <w:rPr>
                <w:szCs w:val="21"/>
              </w:rPr>
              <w:t xml:space="preserve">  </w:t>
            </w:r>
            <w:r w:rsidRPr="00942174">
              <w:rPr>
                <w:rFonts w:hint="eastAsia"/>
                <w:szCs w:val="21"/>
                <w:lang w:eastAsia="zh-TW"/>
              </w:rPr>
              <w:t>所属（役職）　　　　　　　　　　　　　　　　　　　連絡先</w:t>
            </w:r>
          </w:p>
        </w:tc>
      </w:tr>
    </w:tbl>
    <w:p w14:paraId="2269E40E" w14:textId="34E9792C" w:rsidR="00AE7EB2" w:rsidRPr="00942174" w:rsidRDefault="00AE7EB2" w:rsidP="009C1C07">
      <w:pPr>
        <w:spacing w:line="300" w:lineRule="exact"/>
        <w:ind w:firstLineChars="100" w:firstLine="210"/>
        <w:rPr>
          <w:szCs w:val="21"/>
          <w:lang w:eastAsia="zh-CN"/>
        </w:rPr>
      </w:pPr>
      <w:r w:rsidRPr="003D70F2">
        <w:rPr>
          <w:rFonts w:hint="eastAsia"/>
          <w:szCs w:val="21"/>
          <w:lang w:eastAsia="zh-CN"/>
        </w:rPr>
        <w:t>大阪弁護士会　法律相談部　ＡＤＲ課　（担当</w:t>
      </w:r>
      <w:r w:rsidR="00217FD8">
        <w:rPr>
          <w:rFonts w:hint="eastAsia"/>
          <w:szCs w:val="21"/>
          <w:lang w:eastAsia="zh-CN"/>
        </w:rPr>
        <w:t>村松</w:t>
      </w:r>
      <w:r w:rsidRPr="003D70F2">
        <w:rPr>
          <w:rFonts w:hint="eastAsia"/>
          <w:szCs w:val="21"/>
          <w:lang w:eastAsia="zh-CN"/>
        </w:rPr>
        <w:t>）行</w:t>
      </w:r>
      <w:r w:rsidRPr="003D70F2">
        <w:rPr>
          <w:szCs w:val="21"/>
          <w:lang w:eastAsia="zh-CN"/>
        </w:rPr>
        <w:t xml:space="preserve">   </w:t>
      </w:r>
      <w:r w:rsidRPr="003D70F2">
        <w:rPr>
          <w:b/>
          <w:szCs w:val="21"/>
          <w:lang w:eastAsia="zh-CN"/>
        </w:rPr>
        <w:t>FAX 06</w:t>
      </w:r>
      <w:r w:rsidRPr="003D70F2">
        <w:rPr>
          <w:rFonts w:hint="eastAsia"/>
          <w:b/>
          <w:szCs w:val="21"/>
          <w:lang w:eastAsia="zh-CN"/>
        </w:rPr>
        <w:t>‐</w:t>
      </w:r>
      <w:r w:rsidRPr="003D70F2">
        <w:rPr>
          <w:b/>
          <w:szCs w:val="21"/>
          <w:lang w:eastAsia="zh-CN"/>
        </w:rPr>
        <w:t>6364</w:t>
      </w:r>
      <w:r w:rsidRPr="003D70F2">
        <w:rPr>
          <w:rFonts w:hint="eastAsia"/>
          <w:b/>
          <w:szCs w:val="21"/>
          <w:lang w:eastAsia="zh-CN"/>
        </w:rPr>
        <w:t>‐</w:t>
      </w:r>
      <w:r w:rsidRPr="003D70F2">
        <w:rPr>
          <w:b/>
          <w:szCs w:val="21"/>
          <w:lang w:eastAsia="zh-CN"/>
        </w:rPr>
        <w:t>1255</w:t>
      </w:r>
    </w:p>
    <w:p w14:paraId="57AB5944" w14:textId="08F3211D" w:rsidR="00CD0F02" w:rsidRPr="00790990" w:rsidRDefault="00AE7EB2" w:rsidP="009C1C07">
      <w:pPr>
        <w:spacing w:line="300" w:lineRule="exact"/>
        <w:rPr>
          <w:sz w:val="16"/>
          <w:szCs w:val="16"/>
        </w:rPr>
      </w:pPr>
      <w:r w:rsidRPr="00942174">
        <w:rPr>
          <w:rFonts w:hint="eastAsia"/>
          <w:sz w:val="16"/>
          <w:szCs w:val="16"/>
        </w:rPr>
        <w:t>※　ご提供いただいた個人情報は、厳重に管理し、本セミナーに関する連絡以外には使用いたしません。</w:t>
      </w:r>
    </w:p>
    <w:sectPr w:rsidR="00CD0F02" w:rsidRPr="00790990" w:rsidSect="00D07BB5">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2E613" w14:textId="77777777" w:rsidR="001149DF" w:rsidRDefault="001149DF" w:rsidP="0045713B">
      <w:r>
        <w:separator/>
      </w:r>
    </w:p>
  </w:endnote>
  <w:endnote w:type="continuationSeparator" w:id="0">
    <w:p w14:paraId="01A5EE3F" w14:textId="77777777" w:rsidR="001149DF" w:rsidRDefault="001149DF" w:rsidP="0045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D7919" w14:textId="77777777" w:rsidR="001149DF" w:rsidRDefault="001149DF" w:rsidP="0045713B">
      <w:r>
        <w:separator/>
      </w:r>
    </w:p>
  </w:footnote>
  <w:footnote w:type="continuationSeparator" w:id="0">
    <w:p w14:paraId="69F5654D" w14:textId="77777777" w:rsidR="001149DF" w:rsidRDefault="001149DF" w:rsidP="00457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E7C97"/>
    <w:multiLevelType w:val="hybridMultilevel"/>
    <w:tmpl w:val="C77EB198"/>
    <w:lvl w:ilvl="0" w:tplc="44C6ECEC">
      <w:numFmt w:val="bullet"/>
      <w:lvlText w:val="※"/>
      <w:lvlJc w:val="left"/>
      <w:pPr>
        <w:ind w:left="4770" w:hanging="360"/>
      </w:pPr>
      <w:rPr>
        <w:rFonts w:ascii="ＭＳ 明朝" w:eastAsia="ＭＳ 明朝" w:hAnsi="ＭＳ 明朝" w:cs="Times New Roman"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BFC"/>
    <w:rsid w:val="00014C2C"/>
    <w:rsid w:val="0002076C"/>
    <w:rsid w:val="00021A6C"/>
    <w:rsid w:val="00035D62"/>
    <w:rsid w:val="00071345"/>
    <w:rsid w:val="00077DA5"/>
    <w:rsid w:val="000D1398"/>
    <w:rsid w:val="000F6437"/>
    <w:rsid w:val="000F6483"/>
    <w:rsid w:val="001149DF"/>
    <w:rsid w:val="00121397"/>
    <w:rsid w:val="00144375"/>
    <w:rsid w:val="001578DB"/>
    <w:rsid w:val="00190580"/>
    <w:rsid w:val="00193889"/>
    <w:rsid w:val="00194402"/>
    <w:rsid w:val="001B469B"/>
    <w:rsid w:val="001D6687"/>
    <w:rsid w:val="001F2473"/>
    <w:rsid w:val="0020242D"/>
    <w:rsid w:val="00207890"/>
    <w:rsid w:val="00217FD8"/>
    <w:rsid w:val="00221764"/>
    <w:rsid w:val="00230B28"/>
    <w:rsid w:val="002334F6"/>
    <w:rsid w:val="00254770"/>
    <w:rsid w:val="0026650A"/>
    <w:rsid w:val="00266B64"/>
    <w:rsid w:val="002732BA"/>
    <w:rsid w:val="00281DB8"/>
    <w:rsid w:val="00291EC5"/>
    <w:rsid w:val="00292008"/>
    <w:rsid w:val="002C4551"/>
    <w:rsid w:val="002D0D38"/>
    <w:rsid w:val="002F4412"/>
    <w:rsid w:val="002F6AD8"/>
    <w:rsid w:val="00325E2B"/>
    <w:rsid w:val="003303E0"/>
    <w:rsid w:val="00333BF6"/>
    <w:rsid w:val="00343B96"/>
    <w:rsid w:val="003516DF"/>
    <w:rsid w:val="003570F4"/>
    <w:rsid w:val="00397C09"/>
    <w:rsid w:val="003B1A95"/>
    <w:rsid w:val="003C6439"/>
    <w:rsid w:val="003D70F2"/>
    <w:rsid w:val="00412C0E"/>
    <w:rsid w:val="00425571"/>
    <w:rsid w:val="004258AA"/>
    <w:rsid w:val="004369A4"/>
    <w:rsid w:val="00440D39"/>
    <w:rsid w:val="0045204F"/>
    <w:rsid w:val="0045713B"/>
    <w:rsid w:val="004734ED"/>
    <w:rsid w:val="00491D54"/>
    <w:rsid w:val="004B216C"/>
    <w:rsid w:val="004F7F4F"/>
    <w:rsid w:val="005042FA"/>
    <w:rsid w:val="00512253"/>
    <w:rsid w:val="00514ACD"/>
    <w:rsid w:val="005345CC"/>
    <w:rsid w:val="00535F7D"/>
    <w:rsid w:val="005763CB"/>
    <w:rsid w:val="00577BBF"/>
    <w:rsid w:val="005901EE"/>
    <w:rsid w:val="00592FDE"/>
    <w:rsid w:val="00593127"/>
    <w:rsid w:val="005A7359"/>
    <w:rsid w:val="00621A1C"/>
    <w:rsid w:val="00630060"/>
    <w:rsid w:val="00664A3F"/>
    <w:rsid w:val="006942E0"/>
    <w:rsid w:val="0069448A"/>
    <w:rsid w:val="006A1770"/>
    <w:rsid w:val="00726F3E"/>
    <w:rsid w:val="00744F0A"/>
    <w:rsid w:val="00754611"/>
    <w:rsid w:val="00756B4C"/>
    <w:rsid w:val="00766C37"/>
    <w:rsid w:val="0078276C"/>
    <w:rsid w:val="00786F3C"/>
    <w:rsid w:val="00787A5D"/>
    <w:rsid w:val="00790990"/>
    <w:rsid w:val="00796006"/>
    <w:rsid w:val="007D0F24"/>
    <w:rsid w:val="007D7665"/>
    <w:rsid w:val="007F25E7"/>
    <w:rsid w:val="007F4ED7"/>
    <w:rsid w:val="00802137"/>
    <w:rsid w:val="00803EC2"/>
    <w:rsid w:val="008518E9"/>
    <w:rsid w:val="00864CDC"/>
    <w:rsid w:val="008732FF"/>
    <w:rsid w:val="00883C15"/>
    <w:rsid w:val="0089256C"/>
    <w:rsid w:val="008D3CFF"/>
    <w:rsid w:val="008F03CF"/>
    <w:rsid w:val="008F1A7B"/>
    <w:rsid w:val="008F6559"/>
    <w:rsid w:val="00927770"/>
    <w:rsid w:val="00936F8E"/>
    <w:rsid w:val="00942174"/>
    <w:rsid w:val="00946DA6"/>
    <w:rsid w:val="00953F14"/>
    <w:rsid w:val="00955995"/>
    <w:rsid w:val="009658AD"/>
    <w:rsid w:val="00972558"/>
    <w:rsid w:val="00972EA6"/>
    <w:rsid w:val="009B3753"/>
    <w:rsid w:val="009C1C07"/>
    <w:rsid w:val="009E57BC"/>
    <w:rsid w:val="009F461C"/>
    <w:rsid w:val="009F5A81"/>
    <w:rsid w:val="00A020B3"/>
    <w:rsid w:val="00A63809"/>
    <w:rsid w:val="00A669AD"/>
    <w:rsid w:val="00A90C5A"/>
    <w:rsid w:val="00A936A7"/>
    <w:rsid w:val="00AC28A0"/>
    <w:rsid w:val="00AE35D4"/>
    <w:rsid w:val="00AE7EB2"/>
    <w:rsid w:val="00B13EF8"/>
    <w:rsid w:val="00B16B1A"/>
    <w:rsid w:val="00B465F2"/>
    <w:rsid w:val="00B533C4"/>
    <w:rsid w:val="00B54E22"/>
    <w:rsid w:val="00B64C61"/>
    <w:rsid w:val="00B70B00"/>
    <w:rsid w:val="00B76B56"/>
    <w:rsid w:val="00BB6B1C"/>
    <w:rsid w:val="00BE2BFC"/>
    <w:rsid w:val="00C05135"/>
    <w:rsid w:val="00C22DE0"/>
    <w:rsid w:val="00C23D3B"/>
    <w:rsid w:val="00C50AA4"/>
    <w:rsid w:val="00C55CAE"/>
    <w:rsid w:val="00C85CCF"/>
    <w:rsid w:val="00C87E57"/>
    <w:rsid w:val="00C97472"/>
    <w:rsid w:val="00CB673D"/>
    <w:rsid w:val="00CD0F02"/>
    <w:rsid w:val="00CD2C04"/>
    <w:rsid w:val="00CD5288"/>
    <w:rsid w:val="00D05E12"/>
    <w:rsid w:val="00D07BB5"/>
    <w:rsid w:val="00D12436"/>
    <w:rsid w:val="00D12CA6"/>
    <w:rsid w:val="00D173DA"/>
    <w:rsid w:val="00D5116E"/>
    <w:rsid w:val="00D53C92"/>
    <w:rsid w:val="00D610D6"/>
    <w:rsid w:val="00D7116F"/>
    <w:rsid w:val="00DB45F3"/>
    <w:rsid w:val="00DD1A5A"/>
    <w:rsid w:val="00DF0D9F"/>
    <w:rsid w:val="00DF4018"/>
    <w:rsid w:val="00E03C93"/>
    <w:rsid w:val="00E34E8D"/>
    <w:rsid w:val="00E44A72"/>
    <w:rsid w:val="00E44B01"/>
    <w:rsid w:val="00E4742F"/>
    <w:rsid w:val="00E67E88"/>
    <w:rsid w:val="00E7306C"/>
    <w:rsid w:val="00EB702E"/>
    <w:rsid w:val="00EC036A"/>
    <w:rsid w:val="00EC7B7D"/>
    <w:rsid w:val="00ED3837"/>
    <w:rsid w:val="00EE5FF8"/>
    <w:rsid w:val="00F26FA2"/>
    <w:rsid w:val="00F3200F"/>
    <w:rsid w:val="00F34739"/>
    <w:rsid w:val="00F37A02"/>
    <w:rsid w:val="00F450C9"/>
    <w:rsid w:val="00F46EF5"/>
    <w:rsid w:val="00F661A0"/>
    <w:rsid w:val="00F9642D"/>
    <w:rsid w:val="00FB20B2"/>
    <w:rsid w:val="00FB486D"/>
    <w:rsid w:val="00FD1EF2"/>
    <w:rsid w:val="00FE2363"/>
    <w:rsid w:val="00FF24D8"/>
    <w:rsid w:val="00FF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2F74D66"/>
  <w15:docId w15:val="{E002A4E3-946A-47B1-ABE9-91A2B908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47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E2B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5713B"/>
    <w:pPr>
      <w:tabs>
        <w:tab w:val="center" w:pos="4252"/>
        <w:tab w:val="right" w:pos="8504"/>
      </w:tabs>
      <w:snapToGrid w:val="0"/>
    </w:pPr>
  </w:style>
  <w:style w:type="character" w:customStyle="1" w:styleId="a5">
    <w:name w:val="ヘッダー (文字)"/>
    <w:basedOn w:val="a0"/>
    <w:link w:val="a4"/>
    <w:uiPriority w:val="99"/>
    <w:locked/>
    <w:rsid w:val="0045713B"/>
    <w:rPr>
      <w:rFonts w:cs="Times New Roman"/>
    </w:rPr>
  </w:style>
  <w:style w:type="paragraph" w:styleId="a6">
    <w:name w:val="footer"/>
    <w:basedOn w:val="a"/>
    <w:link w:val="a7"/>
    <w:uiPriority w:val="99"/>
    <w:rsid w:val="0045713B"/>
    <w:pPr>
      <w:tabs>
        <w:tab w:val="center" w:pos="4252"/>
        <w:tab w:val="right" w:pos="8504"/>
      </w:tabs>
      <w:snapToGrid w:val="0"/>
    </w:pPr>
  </w:style>
  <w:style w:type="character" w:customStyle="1" w:styleId="a7">
    <w:name w:val="フッター (文字)"/>
    <w:basedOn w:val="a0"/>
    <w:link w:val="a6"/>
    <w:uiPriority w:val="99"/>
    <w:locked/>
    <w:rsid w:val="0045713B"/>
    <w:rPr>
      <w:rFonts w:cs="Times New Roman"/>
    </w:rPr>
  </w:style>
  <w:style w:type="paragraph" w:styleId="a8">
    <w:name w:val="List Paragraph"/>
    <w:basedOn w:val="a"/>
    <w:uiPriority w:val="34"/>
    <w:qFormat/>
    <w:rsid w:val="00144375"/>
    <w:pPr>
      <w:ind w:leftChars="400" w:left="840"/>
    </w:pPr>
  </w:style>
  <w:style w:type="paragraph" w:styleId="a9">
    <w:name w:val="Balloon Text"/>
    <w:basedOn w:val="a"/>
    <w:link w:val="aa"/>
    <w:uiPriority w:val="99"/>
    <w:semiHidden/>
    <w:unhideWhenUsed/>
    <w:rsid w:val="005345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45CC"/>
    <w:rPr>
      <w:rFonts w:asciiTheme="majorHAnsi" w:eastAsiaTheme="majorEastAsia" w:hAnsiTheme="majorHAnsi" w:cstheme="majorBidi"/>
      <w:sz w:val="18"/>
      <w:szCs w:val="18"/>
    </w:rPr>
  </w:style>
  <w:style w:type="paragraph" w:customStyle="1" w:styleId="ab">
    <w:name w:val="一太郎８"/>
    <w:rsid w:val="00CD0F02"/>
    <w:pPr>
      <w:widowControl w:val="0"/>
      <w:wordWrap w:val="0"/>
      <w:autoSpaceDE w:val="0"/>
      <w:autoSpaceDN w:val="0"/>
      <w:adjustRightInd w:val="0"/>
      <w:spacing w:line="381" w:lineRule="atLeast"/>
      <w:jc w:val="both"/>
    </w:pPr>
    <w:rPr>
      <w:rFonts w:ascii="Times New Roman" w:hAnsi="Times New Roman"/>
      <w:spacing w:val="-2"/>
      <w:kern w:val="0"/>
      <w:sz w:val="24"/>
      <w:szCs w:val="20"/>
    </w:rPr>
  </w:style>
  <w:style w:type="paragraph" w:styleId="ac">
    <w:name w:val="Closing"/>
    <w:basedOn w:val="a"/>
    <w:link w:val="ad"/>
    <w:semiHidden/>
    <w:rsid w:val="00CD0F02"/>
    <w:pPr>
      <w:jc w:val="right"/>
    </w:pPr>
    <w:rPr>
      <w:szCs w:val="20"/>
    </w:rPr>
  </w:style>
  <w:style w:type="character" w:customStyle="1" w:styleId="ad">
    <w:name w:val="結語 (文字)"/>
    <w:basedOn w:val="a0"/>
    <w:link w:val="ac"/>
    <w:semiHidden/>
    <w:rsid w:val="00CD0F02"/>
    <w:rPr>
      <w:szCs w:val="20"/>
    </w:rPr>
  </w:style>
  <w:style w:type="character" w:styleId="ae">
    <w:name w:val="annotation reference"/>
    <w:basedOn w:val="a0"/>
    <w:uiPriority w:val="99"/>
    <w:semiHidden/>
    <w:unhideWhenUsed/>
    <w:rsid w:val="003C6439"/>
    <w:rPr>
      <w:sz w:val="18"/>
      <w:szCs w:val="18"/>
    </w:rPr>
  </w:style>
  <w:style w:type="paragraph" w:styleId="af">
    <w:name w:val="annotation text"/>
    <w:basedOn w:val="a"/>
    <w:link w:val="af0"/>
    <w:uiPriority w:val="99"/>
    <w:semiHidden/>
    <w:unhideWhenUsed/>
    <w:rsid w:val="003C6439"/>
    <w:pPr>
      <w:jc w:val="left"/>
    </w:pPr>
  </w:style>
  <w:style w:type="character" w:customStyle="1" w:styleId="af0">
    <w:name w:val="コメント文字列 (文字)"/>
    <w:basedOn w:val="a0"/>
    <w:link w:val="af"/>
    <w:uiPriority w:val="99"/>
    <w:semiHidden/>
    <w:rsid w:val="003C6439"/>
  </w:style>
  <w:style w:type="paragraph" w:styleId="af1">
    <w:name w:val="annotation subject"/>
    <w:basedOn w:val="af"/>
    <w:next w:val="af"/>
    <w:link w:val="af2"/>
    <w:uiPriority w:val="99"/>
    <w:semiHidden/>
    <w:unhideWhenUsed/>
    <w:rsid w:val="003C6439"/>
    <w:rPr>
      <w:b/>
      <w:bCs/>
    </w:rPr>
  </w:style>
  <w:style w:type="character" w:customStyle="1" w:styleId="af2">
    <w:name w:val="コメント内容 (文字)"/>
    <w:basedOn w:val="af0"/>
    <w:link w:val="af1"/>
    <w:uiPriority w:val="99"/>
    <w:semiHidden/>
    <w:rsid w:val="003C6439"/>
    <w:rPr>
      <w:b/>
      <w:bCs/>
    </w:rPr>
  </w:style>
  <w:style w:type="paragraph" w:styleId="af3">
    <w:name w:val="Revision"/>
    <w:hidden/>
    <w:uiPriority w:val="99"/>
    <w:semiHidden/>
    <w:rsid w:val="00C05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0B394-837B-4C26-8A15-86EF875F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＜ハーグ条約セミナー＞</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2019-10-08T16:15:00Z</cp:lastPrinted>
  <dcterms:created xsi:type="dcterms:W3CDTF">2019-10-28T07:45:00Z</dcterms:created>
  <dcterms:modified xsi:type="dcterms:W3CDTF">2019-11-06T10:15:00Z</dcterms:modified>
</cp:coreProperties>
</file>